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9B8" w:rsidRDefault="001B49B8" w:rsidP="003B4071">
      <w:pPr>
        <w:jc w:val="center"/>
        <w:rPr>
          <w:b/>
          <w:bCs/>
        </w:rPr>
      </w:pPr>
      <w:r w:rsidRPr="001B49B8">
        <w:rPr>
          <w:b/>
          <w:bCs/>
          <w:noProof/>
          <w:lang w:eastAsia="pl-PL"/>
        </w:rPr>
        <w:drawing>
          <wp:inline distT="0" distB="0" distL="0" distR="0">
            <wp:extent cx="5760720" cy="831488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1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C3E" w:rsidRPr="00541DDC" w:rsidRDefault="00A474FD" w:rsidP="00FE7E2D">
      <w:pPr>
        <w:jc w:val="both"/>
        <w:rPr>
          <w:b/>
          <w:bCs/>
          <w:sz w:val="28"/>
          <w:szCs w:val="28"/>
        </w:rPr>
      </w:pPr>
      <w:r w:rsidRPr="00541DDC">
        <w:rPr>
          <w:b/>
          <w:bCs/>
          <w:sz w:val="28"/>
          <w:szCs w:val="28"/>
        </w:rPr>
        <w:t xml:space="preserve">Projekt </w:t>
      </w:r>
      <w:r w:rsidR="00140C3E" w:rsidRPr="00541DDC">
        <w:rPr>
          <w:b/>
          <w:bCs/>
          <w:sz w:val="28"/>
          <w:szCs w:val="28"/>
        </w:rPr>
        <w:t>„ Szkoła z przyszłością – projekt rozwoju szkół  Gminy Łabowa</w:t>
      </w:r>
      <w:r w:rsidR="00184D72" w:rsidRPr="00541DDC">
        <w:rPr>
          <w:b/>
          <w:bCs/>
          <w:sz w:val="28"/>
          <w:szCs w:val="28"/>
        </w:rPr>
        <w:t>”</w:t>
      </w:r>
    </w:p>
    <w:p w:rsidR="00A474FD" w:rsidRPr="00A474FD" w:rsidRDefault="00A474FD" w:rsidP="00FE7E2D">
      <w:pPr>
        <w:jc w:val="both"/>
      </w:pPr>
      <w:r w:rsidRPr="00A474FD">
        <w:t xml:space="preserve">realizowany w ramach Regionalnego Programu Operacyjnego Województwa Małopolskiego </w:t>
      </w:r>
      <w:r w:rsidR="00FE7E2D">
        <w:t xml:space="preserve">                             </w:t>
      </w:r>
      <w:r w:rsidRPr="00A474FD">
        <w:t>2014-2020, 10 Oś Priorytetowa Wiedza i kompetencje, Działanie 10.1 Rozwój kształcenia ogólnego, Poddziałanie 10.1.3 Edukacja w szkołach prowadzących kształcenie ogólne.</w:t>
      </w:r>
    </w:p>
    <w:p w:rsidR="00A474FD" w:rsidRPr="00A474FD" w:rsidRDefault="00A474FD" w:rsidP="00FE7E2D">
      <w:pPr>
        <w:jc w:val="both"/>
      </w:pPr>
      <w:r w:rsidRPr="00A474FD">
        <w:rPr>
          <w:b/>
          <w:bCs/>
        </w:rPr>
        <w:t>Beneficjentem</w:t>
      </w:r>
      <w:r w:rsidRPr="00A474FD">
        <w:t> programu jest</w:t>
      </w:r>
      <w:r w:rsidRPr="00A474FD">
        <w:rPr>
          <w:b/>
          <w:bCs/>
        </w:rPr>
        <w:t> </w:t>
      </w:r>
      <w:r w:rsidRPr="00A474FD">
        <w:t xml:space="preserve"> Urząd Gminy w </w:t>
      </w:r>
      <w:r w:rsidR="00140C3E">
        <w:t>Łabowej; 33-336 Łabowa 38</w:t>
      </w:r>
      <w:r w:rsidRPr="00A474FD">
        <w:t>.</w:t>
      </w:r>
    </w:p>
    <w:p w:rsidR="00A474FD" w:rsidRPr="00A474FD" w:rsidRDefault="00A474FD" w:rsidP="00FE7E2D">
      <w:pPr>
        <w:jc w:val="both"/>
      </w:pPr>
      <w:r w:rsidRPr="00A474FD">
        <w:rPr>
          <w:b/>
          <w:bCs/>
        </w:rPr>
        <w:t>Uczestnikami projektu są </w:t>
      </w:r>
      <w:r w:rsidRPr="00A474FD">
        <w:t>Uczniowie/Uczennice oraz Nauczyciele poniższych szkół objętych projektem:</w:t>
      </w:r>
    </w:p>
    <w:p w:rsidR="00A474FD" w:rsidRPr="00A474FD" w:rsidRDefault="00A474FD" w:rsidP="00FE7E2D">
      <w:pPr>
        <w:jc w:val="both"/>
      </w:pPr>
      <w:r w:rsidRPr="00A474FD">
        <w:t xml:space="preserve">a) Szkoła Podstawowa </w:t>
      </w:r>
      <w:r w:rsidR="00140C3E">
        <w:t>im. Mari Konopnickiej w Czaczowie</w:t>
      </w:r>
      <w:r w:rsidRPr="00A474FD">
        <w:t>,</w:t>
      </w:r>
    </w:p>
    <w:p w:rsidR="00A474FD" w:rsidRPr="00A474FD" w:rsidRDefault="00A474FD" w:rsidP="00FE7E2D">
      <w:pPr>
        <w:jc w:val="both"/>
      </w:pPr>
      <w:r w:rsidRPr="00A474FD">
        <w:t>b) Sz</w:t>
      </w:r>
      <w:r w:rsidR="00140C3E">
        <w:t>koła Podstawowa im. Świętej Kingi w Maciejowej</w:t>
      </w:r>
    </w:p>
    <w:p w:rsidR="00A474FD" w:rsidRPr="00A474FD" w:rsidRDefault="00140C3E" w:rsidP="00FE7E2D">
      <w:pPr>
        <w:jc w:val="both"/>
      </w:pPr>
      <w:r>
        <w:t xml:space="preserve">c) Zespół Szkolno-Gimnazjalny w Łabowej </w:t>
      </w:r>
    </w:p>
    <w:p w:rsidR="00A474FD" w:rsidRPr="00A474FD" w:rsidRDefault="00A474FD" w:rsidP="00FE7E2D">
      <w:pPr>
        <w:jc w:val="both"/>
      </w:pPr>
      <w:r w:rsidRPr="00A474FD">
        <w:t>którzy w wyniku przeprowadzonej rekrutacji zostali zakwalifikowani do udziału w projekcie.</w:t>
      </w:r>
    </w:p>
    <w:p w:rsidR="00A474FD" w:rsidRPr="00A474FD" w:rsidRDefault="00A474FD" w:rsidP="00FE7E2D">
      <w:pPr>
        <w:jc w:val="both"/>
      </w:pPr>
      <w:r w:rsidRPr="00A474FD">
        <w:rPr>
          <w:b/>
          <w:bCs/>
        </w:rPr>
        <w:t>Głównym celem projektu jest:</w:t>
      </w:r>
    </w:p>
    <w:p w:rsidR="00FE7E2D" w:rsidRDefault="00A474FD" w:rsidP="00FE7E2D">
      <w:pPr>
        <w:jc w:val="both"/>
      </w:pPr>
      <w:r w:rsidRPr="00A474FD">
        <w:t xml:space="preserve">a) podniesienie dostępności i jakości edukacji dzieci oraz młodzieży w zakresie kształcenia ogólnego uczęszczających do </w:t>
      </w:r>
      <w:r w:rsidR="00140C3E">
        <w:t>3</w:t>
      </w:r>
      <w:r w:rsidRPr="00A474FD">
        <w:t xml:space="preserve"> szkół podstawowych i </w:t>
      </w:r>
      <w:r w:rsidR="00140C3E">
        <w:t>1</w:t>
      </w:r>
      <w:r w:rsidRPr="00A474FD">
        <w:t xml:space="preserve"> gimnazjów w Gminie Ł</w:t>
      </w:r>
      <w:r w:rsidR="00140C3E">
        <w:t>abowa</w:t>
      </w:r>
    </w:p>
    <w:p w:rsidR="00A474FD" w:rsidRPr="00A474FD" w:rsidRDefault="00A474FD" w:rsidP="00FE7E2D">
      <w:pPr>
        <w:jc w:val="both"/>
      </w:pPr>
      <w:r w:rsidRPr="00A474FD">
        <w:t xml:space="preserve">b) podniesienie u </w:t>
      </w:r>
      <w:r w:rsidR="00C67535">
        <w:t>3</w:t>
      </w:r>
      <w:r w:rsidR="006D7EEB">
        <w:t>5</w:t>
      </w:r>
      <w:r w:rsidR="00C67535">
        <w:t>6</w:t>
      </w:r>
      <w:r w:rsidRPr="00A474FD">
        <w:t xml:space="preserve"> uczniów i uczennic kompetencji kluczowych w zakresie matematyki, nauk przyrod</w:t>
      </w:r>
      <w:r w:rsidR="006D7EEB">
        <w:t xml:space="preserve">niczych i kompetencji cyfrowych </w:t>
      </w:r>
    </w:p>
    <w:p w:rsidR="00A474FD" w:rsidRPr="00A474FD" w:rsidRDefault="00A474FD" w:rsidP="00FE7E2D">
      <w:pPr>
        <w:jc w:val="both"/>
      </w:pPr>
      <w:r w:rsidRPr="00A474FD">
        <w:t xml:space="preserve">c) wzrost kompetencji wśród </w:t>
      </w:r>
      <w:r w:rsidR="006D7EEB">
        <w:t>46</w:t>
      </w:r>
      <w:r w:rsidRPr="00A474FD">
        <w:t xml:space="preserve"> nauczycieli w zakresie wykorzystania nowoczesnych narzędzi oraz technol</w:t>
      </w:r>
      <w:r w:rsidR="006D7EEB">
        <w:t xml:space="preserve">ogii informacyjnych </w:t>
      </w:r>
      <w:r w:rsidRPr="00A474FD">
        <w:t>.</w:t>
      </w:r>
    </w:p>
    <w:p w:rsidR="00A474FD" w:rsidRPr="00A474FD" w:rsidRDefault="00A474FD" w:rsidP="00FE7E2D">
      <w:pPr>
        <w:jc w:val="both"/>
      </w:pPr>
      <w:r w:rsidRPr="00A474FD">
        <w:rPr>
          <w:b/>
          <w:bCs/>
        </w:rPr>
        <w:t>W ramach projektu planuje się następujące formy wsparcia:</w:t>
      </w:r>
    </w:p>
    <w:p w:rsidR="001657F8" w:rsidRPr="001657F8" w:rsidRDefault="001657F8" w:rsidP="001657F8">
      <w:r w:rsidRPr="001657F8">
        <w:rPr>
          <w:b/>
          <w:bCs/>
        </w:rPr>
        <w:t xml:space="preserve">I. Zajęcia dla uczniów szkół podstawowych w zakresie matematyki: </w:t>
      </w:r>
    </w:p>
    <w:p w:rsidR="001657F8" w:rsidRPr="001657F8" w:rsidRDefault="001657F8" w:rsidP="001657F8">
      <w:r w:rsidRPr="001657F8">
        <w:t>1. Zajęcia dydaktyczno-wyrównawcze z matematyki ( klasy I-III ) oraz (kl. IV wzwyż)</w:t>
      </w:r>
    </w:p>
    <w:p w:rsidR="001657F8" w:rsidRPr="001657F8" w:rsidRDefault="001657F8" w:rsidP="001657F8">
      <w:r w:rsidRPr="001657F8">
        <w:t xml:space="preserve">2. Zajęcia rozwijające dla uczniów zdolnych z matematyki ( klasy I-III )oraz (klasy od IV wzwyż) </w:t>
      </w:r>
    </w:p>
    <w:p w:rsidR="001657F8" w:rsidRPr="001657F8" w:rsidRDefault="001657F8" w:rsidP="001657F8">
      <w:r w:rsidRPr="001657F8">
        <w:rPr>
          <w:b/>
          <w:bCs/>
        </w:rPr>
        <w:t>II. Zajęcia dla uczniów szkół podstawowych w zakresie przedmiotów przyrodniczych</w:t>
      </w:r>
      <w:r w:rsidRPr="001657F8">
        <w:t xml:space="preserve">: </w:t>
      </w:r>
    </w:p>
    <w:p w:rsidR="001657F8" w:rsidRPr="001657F8" w:rsidRDefault="001657F8" w:rsidP="001657F8">
      <w:r w:rsidRPr="001657F8">
        <w:t>1. Zajęcia dydaktyczno-wyrównawcze z przyrody  ( klasy I-III ) oraz (kl. IV wzwyż)</w:t>
      </w:r>
    </w:p>
    <w:p w:rsidR="001657F8" w:rsidRPr="001657F8" w:rsidRDefault="001657F8" w:rsidP="001657F8">
      <w:r w:rsidRPr="001657F8">
        <w:t xml:space="preserve">2. Zajęcia rozwijające dla uczniów zdolnych z przyrody  ( klasy I-III )oraz (klasy od IV wzwyż) </w:t>
      </w:r>
    </w:p>
    <w:p w:rsidR="001657F8" w:rsidRPr="001657F8" w:rsidRDefault="001657F8" w:rsidP="001657F8">
      <w:r w:rsidRPr="001657F8">
        <w:rPr>
          <w:b/>
          <w:bCs/>
        </w:rPr>
        <w:t xml:space="preserve">III. Zajęcia dla uczniów szkół podstawowych w zakresie kompetencji informatycznych: </w:t>
      </w:r>
    </w:p>
    <w:p w:rsidR="001657F8" w:rsidRPr="001657F8" w:rsidRDefault="001657F8" w:rsidP="001657F8">
      <w:r w:rsidRPr="001657F8">
        <w:t>1. Zajęcia dydaktyczno-wyrównawcze z informatyki  ( klasy I-III ) oraz (kl. IV wzwyż)</w:t>
      </w:r>
    </w:p>
    <w:p w:rsidR="001657F8" w:rsidRPr="001657F8" w:rsidRDefault="001657F8" w:rsidP="001657F8">
      <w:r w:rsidRPr="001657F8">
        <w:t xml:space="preserve">2. Zajęcia rozwijające dla uczniów zdolnych z informatyki ( klasy I-III )oraz (klasy od IV wzwyż) </w:t>
      </w:r>
    </w:p>
    <w:p w:rsidR="001657F8" w:rsidRPr="001657F8" w:rsidRDefault="001657F8" w:rsidP="001657F8">
      <w:r w:rsidRPr="001657F8">
        <w:t>3. Zajęcia dodatkowe z nauki programowania;</w:t>
      </w:r>
    </w:p>
    <w:p w:rsidR="00A1149F" w:rsidRDefault="00A1149F" w:rsidP="001657F8">
      <w:pPr>
        <w:rPr>
          <w:b/>
          <w:bCs/>
        </w:rPr>
      </w:pPr>
    </w:p>
    <w:p w:rsidR="006144E9" w:rsidRDefault="006144E9" w:rsidP="001657F8">
      <w:pPr>
        <w:rPr>
          <w:b/>
          <w:bCs/>
        </w:rPr>
      </w:pPr>
      <w:r w:rsidRPr="001B49B8">
        <w:rPr>
          <w:noProof/>
          <w:lang w:eastAsia="pl-PL"/>
        </w:rPr>
        <w:lastRenderedPageBreak/>
        <w:drawing>
          <wp:inline distT="0" distB="0" distL="0" distR="0" wp14:anchorId="153776A8" wp14:editId="0BCFD48A">
            <wp:extent cx="5760720" cy="831215"/>
            <wp:effectExtent l="0" t="0" r="0" b="698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7F8" w:rsidRPr="001657F8" w:rsidRDefault="001657F8" w:rsidP="001657F8">
      <w:r w:rsidRPr="001657F8">
        <w:rPr>
          <w:b/>
          <w:bCs/>
        </w:rPr>
        <w:t>IV. Za</w:t>
      </w:r>
      <w:r>
        <w:rPr>
          <w:b/>
          <w:bCs/>
        </w:rPr>
        <w:t xml:space="preserve">jęcia z matematyki dla uczniów </w:t>
      </w:r>
      <w:r w:rsidRPr="001657F8">
        <w:rPr>
          <w:b/>
          <w:bCs/>
        </w:rPr>
        <w:t xml:space="preserve"> </w:t>
      </w:r>
      <w:r>
        <w:rPr>
          <w:b/>
          <w:bCs/>
        </w:rPr>
        <w:t xml:space="preserve"> gimnazjum </w:t>
      </w:r>
      <w:r w:rsidRPr="001657F8">
        <w:t xml:space="preserve">: </w:t>
      </w:r>
    </w:p>
    <w:p w:rsidR="001657F8" w:rsidRPr="001657F8" w:rsidRDefault="001657F8" w:rsidP="001657F8">
      <w:r w:rsidRPr="001657F8">
        <w:t>1. Zajęcia dydakt</w:t>
      </w:r>
      <w:r w:rsidR="00A1149F">
        <w:t>yczno-wyrównawcze z matematyki;</w:t>
      </w:r>
    </w:p>
    <w:p w:rsidR="001657F8" w:rsidRPr="001657F8" w:rsidRDefault="001657F8" w:rsidP="001657F8">
      <w:r w:rsidRPr="001657F8">
        <w:t>2. Zajęcia rozwijające dl</w:t>
      </w:r>
      <w:r w:rsidR="00A1149F">
        <w:t>a uczniów zdolnych z matematyki;</w:t>
      </w:r>
    </w:p>
    <w:p w:rsidR="001657F8" w:rsidRPr="001657F8" w:rsidRDefault="001657F8" w:rsidP="001657F8">
      <w:r w:rsidRPr="001657F8">
        <w:rPr>
          <w:b/>
          <w:bCs/>
        </w:rPr>
        <w:t>V. Zajęcia dla uczniów</w:t>
      </w:r>
      <w:r>
        <w:rPr>
          <w:b/>
          <w:bCs/>
        </w:rPr>
        <w:t xml:space="preserve"> gimnazjum</w:t>
      </w:r>
      <w:r w:rsidRPr="001657F8">
        <w:rPr>
          <w:b/>
          <w:bCs/>
        </w:rPr>
        <w:t xml:space="preserve"> </w:t>
      </w:r>
      <w:r w:rsidR="001F7CD5">
        <w:rPr>
          <w:b/>
          <w:bCs/>
        </w:rPr>
        <w:t xml:space="preserve"> w </w:t>
      </w:r>
      <w:bookmarkStart w:id="0" w:name="_GoBack"/>
      <w:bookmarkEnd w:id="0"/>
      <w:r w:rsidRPr="001657F8">
        <w:rPr>
          <w:b/>
          <w:bCs/>
        </w:rPr>
        <w:t xml:space="preserve">zakresie przedmiotów </w:t>
      </w:r>
      <w:r w:rsidR="001F7CD5">
        <w:rPr>
          <w:b/>
          <w:bCs/>
        </w:rPr>
        <w:t>biologicznych</w:t>
      </w:r>
      <w:r w:rsidRPr="001657F8">
        <w:t xml:space="preserve">: </w:t>
      </w:r>
    </w:p>
    <w:p w:rsidR="001657F8" w:rsidRPr="001657F8" w:rsidRDefault="001657F8" w:rsidP="001657F8">
      <w:r w:rsidRPr="001657F8">
        <w:t>1. Zajęcia dydaktyczno-wyrównawcze z  biologii</w:t>
      </w:r>
      <w:r w:rsidR="00A1149F">
        <w:t>;</w:t>
      </w:r>
    </w:p>
    <w:p w:rsidR="001657F8" w:rsidRPr="001657F8" w:rsidRDefault="001657F8" w:rsidP="001657F8">
      <w:r w:rsidRPr="001657F8">
        <w:t>2. Zajęcia rozwijające dla uczniów zdolnych z</w:t>
      </w:r>
      <w:r w:rsidR="00A1149F">
        <w:t xml:space="preserve"> biologii;</w:t>
      </w:r>
      <w:r w:rsidRPr="001657F8">
        <w:t xml:space="preserve"> </w:t>
      </w:r>
    </w:p>
    <w:p w:rsidR="001657F8" w:rsidRPr="001657F8" w:rsidRDefault="001657F8" w:rsidP="001657F8">
      <w:r w:rsidRPr="001657F8">
        <w:rPr>
          <w:b/>
          <w:bCs/>
        </w:rPr>
        <w:t xml:space="preserve">VI. Zajęcia dla uczniów </w:t>
      </w:r>
      <w:r>
        <w:rPr>
          <w:b/>
          <w:bCs/>
        </w:rPr>
        <w:t>gimnazjum</w:t>
      </w:r>
      <w:r w:rsidRPr="001657F8">
        <w:rPr>
          <w:b/>
          <w:bCs/>
        </w:rPr>
        <w:t xml:space="preserve"> w zakresie kompetencji informatycznych</w:t>
      </w:r>
      <w:r w:rsidRPr="001657F8">
        <w:t xml:space="preserve">: </w:t>
      </w:r>
    </w:p>
    <w:p w:rsidR="001657F8" w:rsidRPr="001657F8" w:rsidRDefault="001657F8" w:rsidP="001657F8">
      <w:r w:rsidRPr="001657F8">
        <w:t>1. Zajęcia dodatkowe z nauki programowania</w:t>
      </w:r>
      <w:r w:rsidR="00A1149F">
        <w:t>;</w:t>
      </w:r>
      <w:r w:rsidRPr="001657F8">
        <w:t xml:space="preserve"> </w:t>
      </w:r>
    </w:p>
    <w:p w:rsidR="001657F8" w:rsidRPr="001657F8" w:rsidRDefault="001657F8" w:rsidP="001657F8">
      <w:pPr>
        <w:rPr>
          <w:b/>
          <w:bCs/>
        </w:rPr>
      </w:pPr>
      <w:r w:rsidRPr="001657F8">
        <w:rPr>
          <w:b/>
          <w:bCs/>
        </w:rPr>
        <w:t>VII. Zajęcia dla uczniów</w:t>
      </w:r>
      <w:r>
        <w:rPr>
          <w:b/>
          <w:bCs/>
        </w:rPr>
        <w:t xml:space="preserve"> gimnazjum</w:t>
      </w:r>
      <w:r w:rsidR="00184D72">
        <w:rPr>
          <w:b/>
          <w:bCs/>
        </w:rPr>
        <w:t xml:space="preserve"> w </w:t>
      </w:r>
      <w:r w:rsidRPr="001657F8">
        <w:rPr>
          <w:b/>
          <w:bCs/>
        </w:rPr>
        <w:t xml:space="preserve"> zakresie przedmiotów geograficznych;</w:t>
      </w:r>
    </w:p>
    <w:p w:rsidR="001657F8" w:rsidRPr="001657F8" w:rsidRDefault="001657F8" w:rsidP="001657F8">
      <w:pPr>
        <w:rPr>
          <w:b/>
          <w:bCs/>
        </w:rPr>
      </w:pPr>
      <w:r w:rsidRPr="001657F8">
        <w:rPr>
          <w:b/>
          <w:bCs/>
        </w:rPr>
        <w:t>VIII.</w:t>
      </w:r>
      <w:r w:rsidRPr="001657F8">
        <w:t xml:space="preserve"> </w:t>
      </w:r>
      <w:r w:rsidRPr="001657F8">
        <w:rPr>
          <w:b/>
          <w:bCs/>
        </w:rPr>
        <w:t xml:space="preserve"> Zajęcia dla uczniów </w:t>
      </w:r>
      <w:r>
        <w:rPr>
          <w:b/>
          <w:bCs/>
        </w:rPr>
        <w:t>gimnazjum</w:t>
      </w:r>
      <w:r w:rsidR="00184D72">
        <w:rPr>
          <w:b/>
          <w:bCs/>
        </w:rPr>
        <w:t xml:space="preserve"> w </w:t>
      </w:r>
      <w:r w:rsidRPr="001657F8">
        <w:rPr>
          <w:b/>
          <w:bCs/>
        </w:rPr>
        <w:t xml:space="preserve"> zakresie przedmiotów fizycznych;</w:t>
      </w:r>
    </w:p>
    <w:p w:rsidR="001657F8" w:rsidRDefault="001657F8" w:rsidP="001657F8">
      <w:pPr>
        <w:rPr>
          <w:b/>
          <w:bCs/>
        </w:rPr>
      </w:pPr>
      <w:r w:rsidRPr="001657F8">
        <w:rPr>
          <w:b/>
          <w:bCs/>
        </w:rPr>
        <w:t>IX.</w:t>
      </w:r>
      <w:r>
        <w:rPr>
          <w:b/>
          <w:bCs/>
        </w:rPr>
        <w:t xml:space="preserve">  Zajęcia dla uczniów gimnazjum</w:t>
      </w:r>
      <w:r w:rsidR="00184D72">
        <w:rPr>
          <w:b/>
          <w:bCs/>
        </w:rPr>
        <w:t xml:space="preserve"> w</w:t>
      </w:r>
      <w:r w:rsidRPr="001657F8">
        <w:rPr>
          <w:b/>
          <w:bCs/>
        </w:rPr>
        <w:t xml:space="preserve"> za</w:t>
      </w:r>
      <w:r w:rsidR="001F7CD5">
        <w:rPr>
          <w:b/>
          <w:bCs/>
        </w:rPr>
        <w:t>kresie przedmiotów chemicznych;</w:t>
      </w:r>
    </w:p>
    <w:p w:rsidR="00A1149F" w:rsidRDefault="00A1149F" w:rsidP="001657F8">
      <w:pPr>
        <w:rPr>
          <w:b/>
          <w:bCs/>
        </w:rPr>
      </w:pPr>
      <w:r>
        <w:rPr>
          <w:b/>
          <w:bCs/>
        </w:rPr>
        <w:t xml:space="preserve">X . Wyposażenie pracowni przedmiotowych; </w:t>
      </w:r>
    </w:p>
    <w:p w:rsidR="00A1149F" w:rsidRDefault="00A1149F" w:rsidP="001657F8">
      <w:pPr>
        <w:rPr>
          <w:b/>
          <w:bCs/>
        </w:rPr>
      </w:pPr>
      <w:r>
        <w:rPr>
          <w:b/>
          <w:bCs/>
        </w:rPr>
        <w:t>XI.  Wyposażenie szkół w TIK- utworzenie pracowni informatycznych</w:t>
      </w:r>
      <w:r w:rsidR="00CB4674">
        <w:rPr>
          <w:b/>
          <w:bCs/>
        </w:rPr>
        <w:t>;</w:t>
      </w:r>
    </w:p>
    <w:p w:rsidR="00CB4674" w:rsidRPr="001657F8" w:rsidRDefault="00CB4674" w:rsidP="001657F8">
      <w:pPr>
        <w:rPr>
          <w:b/>
          <w:bCs/>
        </w:rPr>
      </w:pPr>
      <w:r>
        <w:rPr>
          <w:b/>
          <w:bCs/>
        </w:rPr>
        <w:t>XII. Realizacja szkoleń dla nauczycieli w zakresie TIK</w:t>
      </w:r>
    </w:p>
    <w:p w:rsidR="00A474FD" w:rsidRPr="00A474FD" w:rsidRDefault="00A474FD" w:rsidP="00FE7E2D">
      <w:pPr>
        <w:jc w:val="both"/>
      </w:pPr>
      <w:r w:rsidRPr="00A474FD">
        <w:t> </w:t>
      </w:r>
    </w:p>
    <w:p w:rsidR="00A474FD" w:rsidRPr="00A474FD" w:rsidRDefault="00A474FD" w:rsidP="00FE7E2D">
      <w:pPr>
        <w:jc w:val="both"/>
      </w:pPr>
      <w:r w:rsidRPr="00A474FD">
        <w:rPr>
          <w:b/>
          <w:bCs/>
        </w:rPr>
        <w:t>Projekt</w:t>
      </w:r>
      <w:r w:rsidR="00140C3E">
        <w:rPr>
          <w:b/>
          <w:bCs/>
        </w:rPr>
        <w:t xml:space="preserve"> będzie realizowany</w:t>
      </w:r>
      <w:r w:rsidRPr="00A474FD">
        <w:t> od II kwartału 2017 r. do II kwartału 2019 r.</w:t>
      </w:r>
    </w:p>
    <w:p w:rsidR="00A474FD" w:rsidRPr="00A474FD" w:rsidRDefault="006D4DFF" w:rsidP="00FE7E2D">
      <w:pPr>
        <w:jc w:val="both"/>
      </w:pPr>
      <w:r>
        <w:rPr>
          <w:b/>
          <w:bCs/>
        </w:rPr>
        <w:t>D</w:t>
      </w:r>
      <w:r w:rsidR="00A474FD" w:rsidRPr="00A474FD">
        <w:rPr>
          <w:b/>
          <w:bCs/>
        </w:rPr>
        <w:t xml:space="preserve">ofinansowanie projektu z UE: </w:t>
      </w:r>
      <w:r w:rsidR="003B4071">
        <w:rPr>
          <w:b/>
          <w:bCs/>
        </w:rPr>
        <w:t>1</w:t>
      </w:r>
      <w:r w:rsidR="0075418C">
        <w:rPr>
          <w:b/>
          <w:bCs/>
        </w:rPr>
        <w:t> </w:t>
      </w:r>
      <w:r w:rsidR="003B4071">
        <w:rPr>
          <w:b/>
          <w:bCs/>
        </w:rPr>
        <w:t>471</w:t>
      </w:r>
      <w:r w:rsidR="0075418C">
        <w:rPr>
          <w:b/>
          <w:bCs/>
        </w:rPr>
        <w:t xml:space="preserve"> </w:t>
      </w:r>
      <w:r w:rsidR="003B4071">
        <w:rPr>
          <w:b/>
          <w:bCs/>
        </w:rPr>
        <w:t>769,60</w:t>
      </w:r>
      <w:r>
        <w:rPr>
          <w:b/>
          <w:bCs/>
        </w:rPr>
        <w:t xml:space="preserve"> zł.</w:t>
      </w:r>
    </w:p>
    <w:p w:rsidR="006042A2" w:rsidRDefault="006042A2" w:rsidP="00FE7E2D">
      <w:pPr>
        <w:jc w:val="both"/>
      </w:pPr>
    </w:p>
    <w:p w:rsidR="009A6C16" w:rsidRDefault="009A6C16" w:rsidP="00FE7E2D">
      <w:pPr>
        <w:jc w:val="both"/>
      </w:pPr>
    </w:p>
    <w:p w:rsidR="009A6C16" w:rsidRDefault="009A6C16" w:rsidP="009A6C16">
      <w:pPr>
        <w:ind w:left="5664"/>
        <w:jc w:val="both"/>
      </w:pPr>
      <w:r>
        <w:t xml:space="preserve"> Wójt Gminy </w:t>
      </w:r>
    </w:p>
    <w:p w:rsidR="009A6C16" w:rsidRDefault="009A6C16" w:rsidP="009A6C16">
      <w:pPr>
        <w:ind w:left="5664"/>
        <w:jc w:val="both"/>
      </w:pPr>
      <w:r>
        <w:t xml:space="preserve">          /-/ </w:t>
      </w:r>
    </w:p>
    <w:p w:rsidR="009A6C16" w:rsidRDefault="009A6C16" w:rsidP="009A6C16">
      <w:pPr>
        <w:ind w:left="5664"/>
        <w:jc w:val="both"/>
      </w:pPr>
      <w:r>
        <w:t>Marek Janczak</w:t>
      </w:r>
    </w:p>
    <w:sectPr w:rsidR="009A6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4FD"/>
    <w:rsid w:val="00140C3E"/>
    <w:rsid w:val="00153627"/>
    <w:rsid w:val="001657F8"/>
    <w:rsid w:val="00184D72"/>
    <w:rsid w:val="001B49B8"/>
    <w:rsid w:val="001F7CD5"/>
    <w:rsid w:val="002844F1"/>
    <w:rsid w:val="00387EC4"/>
    <w:rsid w:val="003B4071"/>
    <w:rsid w:val="00541DDC"/>
    <w:rsid w:val="006042A2"/>
    <w:rsid w:val="006144E9"/>
    <w:rsid w:val="006D4DFF"/>
    <w:rsid w:val="006D7EEB"/>
    <w:rsid w:val="0075418C"/>
    <w:rsid w:val="00767F59"/>
    <w:rsid w:val="009A6C16"/>
    <w:rsid w:val="00A1149F"/>
    <w:rsid w:val="00A474FD"/>
    <w:rsid w:val="00C67535"/>
    <w:rsid w:val="00CB4674"/>
    <w:rsid w:val="00FE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D5DD4-6CC9-46FA-AF01-6F671BEF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1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0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6656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MMIREK</dc:creator>
  <cp:keywords/>
  <dc:description/>
  <cp:lastModifiedBy>MMIREK</cp:lastModifiedBy>
  <cp:revision>16</cp:revision>
  <dcterms:created xsi:type="dcterms:W3CDTF">2017-08-11T11:19:00Z</dcterms:created>
  <dcterms:modified xsi:type="dcterms:W3CDTF">2017-08-14T11:28:00Z</dcterms:modified>
</cp:coreProperties>
</file>