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C2" w:rsidRPr="009532C2" w:rsidRDefault="009532C2" w:rsidP="009532C2">
      <w:pPr>
        <w:rPr>
          <w:b/>
          <w:bCs/>
          <w:sz w:val="28"/>
          <w:szCs w:val="28"/>
        </w:rPr>
      </w:pPr>
      <w:r w:rsidRPr="009532C2">
        <w:rPr>
          <w:b/>
          <w:bCs/>
          <w:sz w:val="28"/>
          <w:szCs w:val="28"/>
        </w:rPr>
        <w:t xml:space="preserve">Asystent rodziny  kim jest i jego zadania </w:t>
      </w:r>
    </w:p>
    <w:p w:rsidR="009532C2" w:rsidRPr="009532C2" w:rsidRDefault="009532C2" w:rsidP="009532C2">
      <w:r w:rsidRPr="009532C2">
        <w:rPr>
          <w:b/>
          <w:bCs/>
        </w:rPr>
        <w:t>Zadania asystenta rodzimy</w:t>
      </w:r>
    </w:p>
    <w:p w:rsidR="009532C2" w:rsidRPr="009532C2" w:rsidRDefault="009532C2" w:rsidP="009532C2">
      <w:r w:rsidRPr="009532C2">
        <w:t>Termin „asystent” pochodzi od słowa „asysta”, które jest określeniem na osobę towarzyszącą komuś, współobecną, pomagającą, będącą w pogotowiu. </w:t>
      </w:r>
    </w:p>
    <w:p w:rsidR="009532C2" w:rsidRPr="009532C2" w:rsidRDefault="009532C2" w:rsidP="009532C2">
      <w:r w:rsidRPr="009532C2">
        <w:t>Szczegółowe zadania asystenta określa ustawa z dnia 9 czerwca 2011 r. o wspierania rodziny i systemie pieczy zastępczej (Dz.U. 2015 poz. 332), do których należy m. im.:</w:t>
      </w:r>
    </w:p>
    <w:p w:rsidR="009532C2" w:rsidRPr="009532C2" w:rsidRDefault="009532C2" w:rsidP="009532C2">
      <w:r w:rsidRPr="009532C2">
        <w:t xml:space="preserve">1) opracowanie i realizacja planu pracy z rodziną we współpracy z członkami rodziny </w:t>
      </w:r>
      <w:r w:rsidRPr="009532C2">
        <w:br/>
        <w:t>i w konsultacji z pracownikiem socjalnym;</w:t>
      </w:r>
    </w:p>
    <w:p w:rsidR="009532C2" w:rsidRPr="009532C2" w:rsidRDefault="009532C2" w:rsidP="009532C2">
      <w:r w:rsidRPr="009532C2">
        <w:t>2) opracowanie, we współpracy z członkami rodziny i koordynatorem rodzinnej pieczy zastępczej, planu pracy z rodziną, który jest skoordynowany z planem pomocy dziecku umieszczonemu w pieczy zastępczej;</w:t>
      </w:r>
    </w:p>
    <w:p w:rsidR="009532C2" w:rsidRPr="009532C2" w:rsidRDefault="009532C2" w:rsidP="009532C2">
      <w:r w:rsidRPr="009532C2">
        <w:t>3) udzielanie pomocy rodzinom w poprawie ich sytuacji życiowej, w tym w zdobywaniu umiejętności prawidłowego prowadzenia gospodarstwa domowego;</w:t>
      </w:r>
    </w:p>
    <w:p w:rsidR="009532C2" w:rsidRPr="009532C2" w:rsidRDefault="009532C2" w:rsidP="009532C2">
      <w:r w:rsidRPr="009532C2">
        <w:t>4) udzielanie pomocy rodzinom w rozwiązywaniu problemów socjalnych;</w:t>
      </w:r>
    </w:p>
    <w:p w:rsidR="009532C2" w:rsidRPr="009532C2" w:rsidRDefault="009532C2" w:rsidP="009532C2">
      <w:r w:rsidRPr="009532C2">
        <w:t>5) udzielanie pomocy rodzinom w rozwiązywaniu problemów psychologicznych;</w:t>
      </w:r>
    </w:p>
    <w:p w:rsidR="009532C2" w:rsidRPr="009532C2" w:rsidRDefault="009532C2" w:rsidP="009532C2">
      <w:r w:rsidRPr="009532C2">
        <w:t>6) udzielanie pomocy rodzinom w rozwiązywaniu problemów wychowawczych z dziećmi;</w:t>
      </w:r>
    </w:p>
    <w:p w:rsidR="009532C2" w:rsidRPr="009532C2" w:rsidRDefault="009532C2" w:rsidP="009532C2">
      <w:r w:rsidRPr="009532C2">
        <w:t>7) wspieranie aktywności społecznej rodzin;</w:t>
      </w:r>
    </w:p>
    <w:p w:rsidR="009532C2" w:rsidRPr="009532C2" w:rsidRDefault="009532C2" w:rsidP="009532C2">
      <w:r w:rsidRPr="009532C2">
        <w:t>8) motywowanie członków rodzin do podnoszenia kwalifikacji zawodowych;</w:t>
      </w:r>
    </w:p>
    <w:p w:rsidR="009532C2" w:rsidRPr="009532C2" w:rsidRDefault="009532C2" w:rsidP="009532C2">
      <w:r w:rsidRPr="009532C2">
        <w:t>9) udzielanie pomocy w poszukiwaniu, podejmowaniu i utrzymywaniu pracy zarobkowej;</w:t>
      </w:r>
    </w:p>
    <w:p w:rsidR="009532C2" w:rsidRPr="009532C2" w:rsidRDefault="009532C2" w:rsidP="009532C2">
      <w:r w:rsidRPr="009532C2">
        <w:t>10) motywowanie do udziału w zajęciach grupowych dla rodziców, mających na celu kształtowanie prawidłowych wzorców rodzicielskich i umiejętności psychospołecznych;</w:t>
      </w:r>
    </w:p>
    <w:p w:rsidR="009532C2" w:rsidRPr="009532C2" w:rsidRDefault="009532C2" w:rsidP="009532C2">
      <w:r w:rsidRPr="009532C2">
        <w:t xml:space="preserve">11) udzielanie wsparcia dzieciom, w szczególności poprzez udział w zajęciach </w:t>
      </w:r>
      <w:proofErr w:type="spellStart"/>
      <w:r w:rsidRPr="009532C2">
        <w:t>psycho</w:t>
      </w:r>
      <w:bookmarkStart w:id="0" w:name="_GoBack"/>
      <w:bookmarkEnd w:id="0"/>
      <w:r w:rsidRPr="009532C2">
        <w:t>edukacyjnych</w:t>
      </w:r>
      <w:proofErr w:type="spellEnd"/>
      <w:r w:rsidRPr="009532C2">
        <w:t>;</w:t>
      </w:r>
    </w:p>
    <w:p w:rsidR="009532C2" w:rsidRPr="009532C2" w:rsidRDefault="009532C2" w:rsidP="009532C2">
      <w:r w:rsidRPr="009532C2">
        <w:t>12) podejmowanie działań interwencyjnych i zaradczych w sytuacji zagrożenia bezpieczeństwa dzieci i rodzin;</w:t>
      </w:r>
    </w:p>
    <w:p w:rsidR="009532C2" w:rsidRPr="009532C2" w:rsidRDefault="009532C2" w:rsidP="009532C2">
      <w:r w:rsidRPr="009532C2">
        <w:t>13) prowadzenie indywidualnych konsultacji wychowawczych dla rodziców i dzieci;</w:t>
      </w:r>
    </w:p>
    <w:p w:rsidR="009532C2" w:rsidRPr="009532C2" w:rsidRDefault="009532C2" w:rsidP="009532C2">
      <w:r w:rsidRPr="009532C2">
        <w:t>14) prowadzenie dokumentacji dotyczącej pracy z rodziną;</w:t>
      </w:r>
    </w:p>
    <w:p w:rsidR="009532C2" w:rsidRPr="009532C2" w:rsidRDefault="009532C2" w:rsidP="009532C2">
      <w:r w:rsidRPr="009532C2">
        <w:t>15) dokonywanie okresowej oceny sytuacji rodziny, nie rzadziej niż co pół roku,</w:t>
      </w:r>
    </w:p>
    <w:p w:rsidR="009532C2" w:rsidRPr="009532C2" w:rsidRDefault="009532C2" w:rsidP="009532C2">
      <w:r w:rsidRPr="009532C2">
        <w:t>16) monitorowanie funkcjonowania rodziny po zakończeniu pracy z rodziną;</w:t>
      </w:r>
    </w:p>
    <w:p w:rsidR="009532C2" w:rsidRPr="009532C2" w:rsidRDefault="009532C2" w:rsidP="009532C2">
      <w:r w:rsidRPr="009532C2">
        <w:t>17) sporządzanie, na wniosek sądu, opinii o rodzinie i jej członkach;</w:t>
      </w:r>
    </w:p>
    <w:p w:rsidR="009532C2" w:rsidRPr="009532C2" w:rsidRDefault="009532C2" w:rsidP="009532C2">
      <w:r w:rsidRPr="009532C2">
        <w:t xml:space="preserve">18) współpraca z jednostkami administracji rządowej i samorządowej, właściwymi organizacjami pozarządowymi oraz innymi podmiotami i osobami specjalizującymi się </w:t>
      </w:r>
      <w:r w:rsidRPr="009532C2">
        <w:br/>
        <w:t>w działaniach na rzecz dziecka i rodziny;</w:t>
      </w:r>
    </w:p>
    <w:p w:rsidR="009532C2" w:rsidRPr="009532C2" w:rsidRDefault="009532C2" w:rsidP="009532C2">
      <w:r w:rsidRPr="009532C2">
        <w:t>19) współpraca z zespołem interdyscyplinarnym lub grupą roboczą.</w:t>
      </w:r>
    </w:p>
    <w:p w:rsidR="009532C2" w:rsidRPr="009532C2" w:rsidRDefault="009532C2" w:rsidP="009532C2">
      <w:r w:rsidRPr="009532C2">
        <w:t> </w:t>
      </w:r>
    </w:p>
    <w:p w:rsidR="009532C2" w:rsidRPr="009532C2" w:rsidRDefault="009532C2" w:rsidP="009532C2">
      <w:r w:rsidRPr="009532C2">
        <w:lastRenderedPageBreak/>
        <w:t>Asystent rodziny pracuje z rodziną w oparciu o plan pracy z rodziną. Współpraca z rodziną jest długofalowa, w zależności od potrzeb rodziny prowadzona średnio przez 2-3 lata. W przypadku braku współpracy rodziny w realizacji planu pracy możliwe jest podjęcie decyzji o wcześniejszym zakończeniu pracy asystenta.</w:t>
      </w:r>
    </w:p>
    <w:p w:rsidR="009532C2" w:rsidRPr="009532C2" w:rsidRDefault="009532C2" w:rsidP="009532C2">
      <w:r w:rsidRPr="009532C2">
        <w:t>Liczba rodzin, z którymi jeden asystent rodziny może w tym samym czasie prowadzić pracę, jest uzależniona od stopnia trudności wykonywanych zadań, jednak nie może przekraczać 15.</w:t>
      </w:r>
    </w:p>
    <w:p w:rsidR="009532C2" w:rsidRPr="009532C2" w:rsidRDefault="009532C2" w:rsidP="009532C2">
      <w:r w:rsidRPr="009532C2">
        <w:t> </w:t>
      </w:r>
    </w:p>
    <w:p w:rsidR="009532C2" w:rsidRPr="009532C2" w:rsidRDefault="009532C2" w:rsidP="009532C2">
      <w:r w:rsidRPr="009532C2">
        <w:t>Kto może zostać asystentem rodziny?</w:t>
      </w:r>
    </w:p>
    <w:p w:rsidR="009532C2" w:rsidRPr="009532C2" w:rsidRDefault="009532C2" w:rsidP="009532C2">
      <w:r w:rsidRPr="009532C2">
        <w:t> </w:t>
      </w:r>
    </w:p>
    <w:p w:rsidR="009532C2" w:rsidRPr="009532C2" w:rsidRDefault="009532C2" w:rsidP="009532C2">
      <w:r w:rsidRPr="009532C2">
        <w:t xml:space="preserve">Zgodnie z Art. 12. 1. ustawy wspieraniu rodziny i systemie pieczy zastępczej (Dz. U. </w:t>
      </w:r>
      <w:r w:rsidRPr="009532C2">
        <w:br/>
        <w:t>z 2015 poz. 332) asystentem rodziny może być osoba, która posiada:</w:t>
      </w:r>
    </w:p>
    <w:p w:rsidR="009532C2" w:rsidRPr="009532C2" w:rsidRDefault="009532C2" w:rsidP="009532C2">
      <w:r w:rsidRPr="009532C2">
        <w:t> </w:t>
      </w:r>
    </w:p>
    <w:p w:rsidR="009532C2" w:rsidRPr="009532C2" w:rsidRDefault="009532C2" w:rsidP="009532C2">
      <w:r w:rsidRPr="009532C2">
        <w:t xml:space="preserve">a) wykształcenie wyższe na kierunku pedagogika, psychologia, socjologia, nauki </w:t>
      </w:r>
      <w:r w:rsidRPr="009532C2">
        <w:br/>
        <w:t>o rodzinie lub praca socjalna lub</w:t>
      </w:r>
    </w:p>
    <w:p w:rsidR="009532C2" w:rsidRPr="009532C2" w:rsidRDefault="009532C2" w:rsidP="009532C2">
      <w:r w:rsidRPr="009532C2">
        <w:t>b) wykształcenie wyższe na dowolnym kierunku uzupełnione szkoleniem z zakresu pracy z dziećmi lub rodziną i udokumentuje, co najmniej roczny staż pracy z dziećmi lub rodziną lub studiami podyplomowymi obejmującymi zakres programowy szkolenia określony na podstawie ust. 3 i udokumentuje, co najmniej roczny staż pracy z dziećmi lub rodziną lub</w:t>
      </w:r>
    </w:p>
    <w:p w:rsidR="009532C2" w:rsidRPr="009532C2" w:rsidRDefault="009532C2" w:rsidP="009532C2">
      <w:r w:rsidRPr="009532C2">
        <w:t>c) wykształcenie średnie i szkolenie z zakresu pracy z dziećmi lub rodziną, a także udokumentuje, co najmniej 3-letni staż pracy z dziećmi lub rodziną;</w:t>
      </w:r>
    </w:p>
    <w:p w:rsidR="009532C2" w:rsidRPr="009532C2" w:rsidRDefault="009532C2" w:rsidP="009532C2">
      <w:r w:rsidRPr="009532C2">
        <w:t>ponadto:</w:t>
      </w:r>
    </w:p>
    <w:p w:rsidR="009532C2" w:rsidRPr="009532C2" w:rsidRDefault="009532C2" w:rsidP="009532C2">
      <w:r w:rsidRPr="009532C2">
        <w:t>d) nie jest i nie była pozbawiona władzy rodzicielskiej oraz władza rodzicielska nie jest jej zawieszona ani ograniczona;</w:t>
      </w:r>
    </w:p>
    <w:p w:rsidR="009532C2" w:rsidRPr="009532C2" w:rsidRDefault="009532C2" w:rsidP="009532C2">
      <w:r w:rsidRPr="009532C2">
        <w:t>e) wypełnia obowiązek alimentacyjny – w przypadku, gdy taki obowiązek w stosunku do niej wynika z tytułu egzekucyjnego;</w:t>
      </w:r>
    </w:p>
    <w:p w:rsidR="009532C2" w:rsidRPr="009532C2" w:rsidRDefault="009532C2" w:rsidP="009532C2">
      <w:r w:rsidRPr="009532C2">
        <w:t>f) nie była skazana prawomocnym wyrokiem za umyślne przestępstwo lub umyślne przestępstwo skarbowe.</w:t>
      </w:r>
    </w:p>
    <w:p w:rsidR="009532C2" w:rsidRPr="009532C2" w:rsidRDefault="009532C2" w:rsidP="009532C2">
      <w:r w:rsidRPr="009532C2">
        <w:t> </w:t>
      </w:r>
    </w:p>
    <w:p w:rsidR="009532C2" w:rsidRPr="009532C2" w:rsidRDefault="009532C2" w:rsidP="009532C2">
      <w:r w:rsidRPr="009532C2">
        <w:t> </w:t>
      </w:r>
    </w:p>
    <w:p w:rsidR="009532C2" w:rsidRPr="009532C2" w:rsidRDefault="009532C2" w:rsidP="009532C2">
      <w:r w:rsidRPr="009532C2">
        <w:t>Kto i na jakich zasadach kieruje asystenta do rodziny?</w:t>
      </w:r>
    </w:p>
    <w:p w:rsidR="009532C2" w:rsidRPr="009532C2" w:rsidRDefault="009532C2" w:rsidP="009532C2">
      <w:r w:rsidRPr="009532C2">
        <w:t> </w:t>
      </w:r>
    </w:p>
    <w:p w:rsidR="009532C2" w:rsidRPr="009532C2" w:rsidRDefault="009532C2" w:rsidP="009532C2">
      <w:r w:rsidRPr="009532C2">
        <w:t>Sposób kierowania asystenta do rodzin określony jest w ustawie o wspieraniu rodziny</w:t>
      </w:r>
      <w:r w:rsidRPr="009532C2">
        <w:br/>
        <w:t> i systemie pieczy zastępczej (Dz. U. z 2015 poz. 332).</w:t>
      </w:r>
    </w:p>
    <w:p w:rsidR="009532C2" w:rsidRPr="009532C2" w:rsidRDefault="009532C2" w:rsidP="009532C2">
      <w:r w:rsidRPr="009532C2">
        <w:t xml:space="preserve">Wsparcie asystenta rodziny najczęściej kierowane do rodzin przeżywających trudności </w:t>
      </w:r>
      <w:r w:rsidRPr="009532C2">
        <w:br/>
        <w:t>w wypełnianiu funkcji opiekuńczo –wychowawczych.</w:t>
      </w:r>
    </w:p>
    <w:p w:rsidR="009532C2" w:rsidRPr="009532C2" w:rsidRDefault="009532C2" w:rsidP="009532C2">
      <w:pPr>
        <w:numPr>
          <w:ilvl w:val="0"/>
          <w:numId w:val="1"/>
        </w:numPr>
      </w:pPr>
      <w:r w:rsidRPr="009532C2">
        <w:t xml:space="preserve">W przypadku, gdy ośrodek pomocy społecznej poweźmie informację o rodzinie przeżywającej trudności w wypełnianiu funkcji opiekuńczo wychowawczych, pracownik socjalny </w:t>
      </w:r>
      <w:r w:rsidRPr="009532C2">
        <w:lastRenderedPageBreak/>
        <w:t>przeprowadza w tej rodzinie wywiad środowiskowy, na zasadach określonych w ustawie z dnia 12 marca 2004 r. o pomocy społecznej (Dz. U. z 2015 poz. 163). W przypadku gdy rodzicem wychowującym dziecko jest małoletni opuszczający młodzieżowy ośrodek wychowawczy, młodzieżowy ośrodek socjoterapii, schronisko dla nieletnich lub zakład poprawczy, pracownik socjalny przeprowadza u tego rodzica wywiad, a następnie kierownik ośrodka pomocy społecznej przydziela temu rodzicowi asystenta rodziny.</w:t>
      </w:r>
    </w:p>
    <w:p w:rsidR="009532C2" w:rsidRPr="009532C2" w:rsidRDefault="009532C2" w:rsidP="009532C2">
      <w:pPr>
        <w:numPr>
          <w:ilvl w:val="0"/>
          <w:numId w:val="1"/>
        </w:numPr>
      </w:pPr>
      <w:r w:rsidRPr="009532C2">
        <w:t>Po przeprowadzeniu wywiadu, pracownik socjalny dokonuje analizy sytuacji rodziny.</w:t>
      </w:r>
    </w:p>
    <w:p w:rsidR="009532C2" w:rsidRPr="009532C2" w:rsidRDefault="009532C2" w:rsidP="009532C2">
      <w:pPr>
        <w:numPr>
          <w:ilvl w:val="0"/>
          <w:numId w:val="1"/>
        </w:numPr>
      </w:pPr>
      <w:r w:rsidRPr="009532C2">
        <w:t>Jeżeli z analizy sytuacji rodziny wynika konieczność przydzielenia rodzinie asystenta rodziny, pracownik socjalny występuje do kierownika ośrodka pomocy społecznej z wnioskiem o jego przydzielenie.</w:t>
      </w:r>
    </w:p>
    <w:p w:rsidR="009532C2" w:rsidRPr="009532C2" w:rsidRDefault="009532C2" w:rsidP="009532C2">
      <w:pPr>
        <w:numPr>
          <w:ilvl w:val="0"/>
          <w:numId w:val="1"/>
        </w:numPr>
      </w:pPr>
      <w:r w:rsidRPr="009532C2">
        <w:t> Po otrzymaniu wniosku, kierownik ośrodka pomocy społecznej przydziela rodzinie asystenta rodziny lub:</w:t>
      </w:r>
    </w:p>
    <w:p w:rsidR="009532C2" w:rsidRPr="009532C2" w:rsidRDefault="009532C2" w:rsidP="009532C2">
      <w:r w:rsidRPr="009532C2">
        <w:t xml:space="preserve">a)    występuje do jednostki organizacyjnej gminy, która organizuje pracę </w:t>
      </w:r>
      <w:r w:rsidRPr="009532C2">
        <w:br/>
        <w:t>z rodziną, o przydzielenie rodzinie asystenta rodziny albo</w:t>
      </w:r>
    </w:p>
    <w:p w:rsidR="009532C2" w:rsidRPr="009532C2" w:rsidRDefault="009532C2" w:rsidP="009532C2">
      <w:r w:rsidRPr="009532C2">
        <w:t xml:space="preserve">b)   występuje do podmiotu, któremu gmina zleciła realizację pracy z rodziną na podstawie art. 190, o przydzielenie rodzinie </w:t>
      </w:r>
      <w:r>
        <w:t xml:space="preserve">asystenta rodziny. </w:t>
      </w:r>
      <w:r>
        <w:br/>
        <w:t xml:space="preserve">W Łabowej </w:t>
      </w:r>
      <w:r w:rsidRPr="009532C2">
        <w:t xml:space="preserve"> zadanie t</w:t>
      </w:r>
      <w:r>
        <w:t xml:space="preserve">o realizowane jest przez  Ośrodek Pomocy Społecznej w Łabowej </w:t>
      </w:r>
    </w:p>
    <w:p w:rsidR="00314E08" w:rsidRDefault="00314E08"/>
    <w:sectPr w:rsidR="00314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05B1B"/>
    <w:multiLevelType w:val="multilevel"/>
    <w:tmpl w:val="E91C5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C2"/>
    <w:rsid w:val="00124460"/>
    <w:rsid w:val="00314E08"/>
    <w:rsid w:val="0095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B6128-7468-4DF9-84BB-88B7E8B4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2017-01-04T09:00:00Z</dcterms:created>
  <dcterms:modified xsi:type="dcterms:W3CDTF">2017-01-10T07:47:00Z</dcterms:modified>
</cp:coreProperties>
</file>